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1F" w:rsidRPr="009C441F" w:rsidRDefault="009C441F" w:rsidP="009C441F">
      <w:pPr>
        <w:autoSpaceDE w:val="0"/>
        <w:autoSpaceDN w:val="0"/>
        <w:adjustRightInd w:val="0"/>
        <w:spacing w:after="0" w:line="240" w:lineRule="auto"/>
        <w:rPr>
          <w:rFonts w:cs="Helvetica-Bold"/>
          <w:b/>
          <w:bCs/>
          <w:sz w:val="28"/>
          <w:szCs w:val="28"/>
        </w:rPr>
      </w:pPr>
      <w:bookmarkStart w:id="0" w:name="_GoBack"/>
      <w:bookmarkEnd w:id="0"/>
      <w:r w:rsidRPr="009C441F">
        <w:rPr>
          <w:rFonts w:cs="Helvetica-Bold"/>
          <w:b/>
          <w:bCs/>
          <w:sz w:val="28"/>
          <w:szCs w:val="28"/>
        </w:rPr>
        <w:t>How to synchronise your repeat prescriptions.</w:t>
      </w:r>
    </w:p>
    <w:p w:rsidR="009C441F" w:rsidRPr="009C441F" w:rsidRDefault="009C441F" w:rsidP="009C441F">
      <w:pPr>
        <w:autoSpaceDE w:val="0"/>
        <w:autoSpaceDN w:val="0"/>
        <w:adjustRightInd w:val="0"/>
        <w:spacing w:after="0" w:line="240" w:lineRule="auto"/>
        <w:rPr>
          <w:rFonts w:cs="Helvetica-Bold"/>
          <w:b/>
          <w:bCs/>
          <w:sz w:val="28"/>
          <w:szCs w:val="28"/>
        </w:rPr>
      </w:pPr>
    </w:p>
    <w:p w:rsidR="009C441F" w:rsidRP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What is synchronisation?</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The aim is to order all the medication you have on repeat at the same time rather than irregular times throughout the month.</w:t>
      </w:r>
    </w:p>
    <w:p w:rsidR="009C441F" w:rsidRPr="009C441F" w:rsidRDefault="009C441F" w:rsidP="009C441F">
      <w:pPr>
        <w:autoSpaceDE w:val="0"/>
        <w:autoSpaceDN w:val="0"/>
        <w:adjustRightInd w:val="0"/>
        <w:spacing w:after="0" w:line="240" w:lineRule="auto"/>
        <w:rPr>
          <w:rFonts w:cs="Helvetica"/>
          <w:sz w:val="24"/>
          <w:szCs w:val="24"/>
        </w:rPr>
      </w:pPr>
    </w:p>
    <w:p w:rsid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Why synchronise?</w:t>
      </w:r>
    </w:p>
    <w:p w:rsidR="009C441F" w:rsidRPr="009C441F" w:rsidRDefault="009C441F" w:rsidP="009C441F">
      <w:pPr>
        <w:autoSpaceDE w:val="0"/>
        <w:autoSpaceDN w:val="0"/>
        <w:adjustRightInd w:val="0"/>
        <w:spacing w:after="0" w:line="240" w:lineRule="auto"/>
        <w:rPr>
          <w:rFonts w:cs="Helvetica"/>
          <w:b/>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 xml:space="preserve">It saves time for you, your doctor and your pharmacist. Medication is less likely to be wasted and you are more likely to remember to take it.  </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b/>
          <w:sz w:val="24"/>
          <w:szCs w:val="24"/>
        </w:rPr>
      </w:pPr>
      <w:r>
        <w:rPr>
          <w:rFonts w:cs="Helvetica"/>
          <w:b/>
          <w:sz w:val="24"/>
          <w:szCs w:val="24"/>
        </w:rPr>
        <w:t>When is NOT</w:t>
      </w:r>
      <w:r w:rsidRPr="009C441F">
        <w:rPr>
          <w:rFonts w:cs="Helvetica"/>
          <w:b/>
          <w:sz w:val="24"/>
          <w:szCs w:val="24"/>
        </w:rPr>
        <w:t xml:space="preserve"> a good time to synchronise?</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If your doctor is in the process of adjusting your medication or starting you on new medication he/she may prescribe smaller amounts of something and it is best to wait for your medication regime to be stable before you synchronise.</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Why does repeat medication “go out of sync”?</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This happens if medication is packaged in different amounts e.g. 28 v 30 days or if you go into hospital. Sometimes you may stop taking one or more of your medications for a short period.</w:t>
      </w:r>
    </w:p>
    <w:p w:rsidR="009C441F" w:rsidRPr="009C441F" w:rsidRDefault="009C441F" w:rsidP="009C441F">
      <w:pPr>
        <w:autoSpaceDE w:val="0"/>
        <w:autoSpaceDN w:val="0"/>
        <w:adjustRightInd w:val="0"/>
        <w:spacing w:after="0" w:line="240" w:lineRule="auto"/>
        <w:rPr>
          <w:rFonts w:cs="Helvetica"/>
          <w:sz w:val="24"/>
          <w:szCs w:val="24"/>
        </w:rPr>
      </w:pPr>
    </w:p>
    <w:p w:rsid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I sometimes get a “back log” of medication, what shall I do with it?</w:t>
      </w:r>
    </w:p>
    <w:p w:rsidR="009C441F" w:rsidRPr="009C441F" w:rsidRDefault="009C441F" w:rsidP="009C441F">
      <w:pPr>
        <w:autoSpaceDE w:val="0"/>
        <w:autoSpaceDN w:val="0"/>
        <w:adjustRightInd w:val="0"/>
        <w:spacing w:after="0" w:line="240" w:lineRule="auto"/>
        <w:rPr>
          <w:rFonts w:cs="Helvetica"/>
          <w:b/>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If you are still prescribed it check the expiry date and if in date use it up and stop ordering on repeat temporarily. If it has expired take it back to the pharmacy. Some people will not need all their medication each month for example pai</w:t>
      </w:r>
      <w:r>
        <w:rPr>
          <w:rFonts w:cs="Helvetica"/>
          <w:sz w:val="24"/>
          <w:szCs w:val="24"/>
        </w:rPr>
        <w:t xml:space="preserve">n killers, laxatives, warfarin and </w:t>
      </w:r>
      <w:r w:rsidRPr="009C441F">
        <w:rPr>
          <w:rFonts w:cs="Helvetica"/>
          <w:sz w:val="24"/>
          <w:szCs w:val="24"/>
        </w:rPr>
        <w:t>inhalers.</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Please do not request a prescription if you do not need it.</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Bold"/>
          <w:b/>
          <w:bCs/>
          <w:sz w:val="24"/>
          <w:szCs w:val="24"/>
        </w:rPr>
      </w:pPr>
      <w:r w:rsidRPr="009C441F">
        <w:rPr>
          <w:rFonts w:cs="Helvetica-Bold"/>
          <w:b/>
          <w:bCs/>
          <w:sz w:val="24"/>
          <w:szCs w:val="24"/>
        </w:rPr>
        <w:t>Ordering “on-line “is recommended as the most reliable and safest way to order. It also saves our reception staff time</w:t>
      </w:r>
      <w:r>
        <w:rPr>
          <w:rFonts w:cs="Helvetica-Bold"/>
          <w:b/>
          <w:bCs/>
          <w:sz w:val="24"/>
          <w:szCs w:val="24"/>
        </w:rPr>
        <w:t>,</w:t>
      </w:r>
      <w:r w:rsidRPr="009C441F">
        <w:rPr>
          <w:rFonts w:cs="Helvetica-Bold"/>
          <w:b/>
          <w:bCs/>
          <w:sz w:val="24"/>
          <w:szCs w:val="24"/>
        </w:rPr>
        <w:t xml:space="preserve"> giving them more time to do other things like answer the telephone and deal with more complex problems. Please ask reception to issue a password so you </w:t>
      </w:r>
      <w:r>
        <w:rPr>
          <w:rFonts w:cs="Helvetica-Bold"/>
          <w:b/>
          <w:bCs/>
          <w:sz w:val="24"/>
          <w:szCs w:val="24"/>
        </w:rPr>
        <w:t>can access the online prescription ordering system.</w:t>
      </w:r>
    </w:p>
    <w:p w:rsidR="009C441F" w:rsidRPr="009C441F" w:rsidRDefault="009C441F" w:rsidP="009C441F">
      <w:pPr>
        <w:autoSpaceDE w:val="0"/>
        <w:autoSpaceDN w:val="0"/>
        <w:adjustRightInd w:val="0"/>
        <w:spacing w:after="0" w:line="240" w:lineRule="auto"/>
        <w:rPr>
          <w:rFonts w:cs="Helvetica-Bold"/>
          <w:b/>
          <w:bCs/>
          <w:sz w:val="24"/>
          <w:szCs w:val="24"/>
        </w:rPr>
      </w:pPr>
    </w:p>
    <w:p w:rsidR="009C441F" w:rsidRPr="009C441F" w:rsidRDefault="009C441F" w:rsidP="009C441F">
      <w:pPr>
        <w:autoSpaceDE w:val="0"/>
        <w:autoSpaceDN w:val="0"/>
        <w:adjustRightInd w:val="0"/>
        <w:spacing w:after="0" w:line="240" w:lineRule="auto"/>
        <w:rPr>
          <w:rFonts w:cs="Helvetica"/>
          <w:b/>
          <w:sz w:val="24"/>
          <w:szCs w:val="24"/>
        </w:rPr>
      </w:pPr>
      <w:r w:rsidRPr="009C441F">
        <w:rPr>
          <w:rFonts w:cs="Helvetica"/>
          <w:b/>
          <w:sz w:val="24"/>
          <w:szCs w:val="24"/>
        </w:rPr>
        <w:t>So how do I synchronise my repeat prescriptions?</w:t>
      </w:r>
    </w:p>
    <w:p w:rsidR="009C441F" w:rsidRPr="009C441F" w:rsidRDefault="009C441F" w:rsidP="009C441F">
      <w:pPr>
        <w:autoSpaceDE w:val="0"/>
        <w:autoSpaceDN w:val="0"/>
        <w:adjustRightInd w:val="0"/>
        <w:spacing w:after="0" w:line="240" w:lineRule="auto"/>
        <w:rPr>
          <w:rFonts w:cs="Helvetica"/>
          <w:sz w:val="24"/>
          <w:szCs w:val="24"/>
        </w:rPr>
      </w:pPr>
    </w:p>
    <w:p w:rsidR="00930EF9" w:rsidRPr="009C441F" w:rsidRDefault="00D13085" w:rsidP="009C441F">
      <w:pPr>
        <w:autoSpaceDE w:val="0"/>
        <w:autoSpaceDN w:val="0"/>
        <w:adjustRightInd w:val="0"/>
        <w:spacing w:after="0" w:line="240" w:lineRule="auto"/>
        <w:rPr>
          <w:rFonts w:cs="Helvetica"/>
          <w:sz w:val="24"/>
          <w:szCs w:val="24"/>
        </w:rPr>
      </w:pPr>
      <w:r>
        <w:rPr>
          <w:rFonts w:cs="Helvetica"/>
          <w:sz w:val="24"/>
          <w:szCs w:val="24"/>
        </w:rPr>
        <w:t xml:space="preserve">Use the form overleaf to tell us how many you currently have of each of your tablets.  </w:t>
      </w:r>
      <w:r w:rsidR="009C441F" w:rsidRPr="009C441F">
        <w:rPr>
          <w:rFonts w:cs="Helvetica"/>
          <w:sz w:val="24"/>
          <w:szCs w:val="24"/>
        </w:rPr>
        <w:t xml:space="preserve">A “one off” prescription will be issued of the tablets you need to synchronise all your medication to within a day or two. </w:t>
      </w: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p>
    <w:p w:rsidR="009C441F" w:rsidRDefault="009C441F" w:rsidP="009C441F">
      <w:pPr>
        <w:autoSpaceDE w:val="0"/>
        <w:autoSpaceDN w:val="0"/>
        <w:adjustRightInd w:val="0"/>
        <w:spacing w:after="0" w:line="240" w:lineRule="auto"/>
        <w:rPr>
          <w:rFonts w:cs="Helvetica"/>
          <w:sz w:val="24"/>
          <w:szCs w:val="24"/>
        </w:rPr>
      </w:pP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lastRenderedPageBreak/>
        <w:t>Name:</w:t>
      </w:r>
    </w:p>
    <w:p w:rsid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Date of birth:</w:t>
      </w:r>
    </w:p>
    <w:p w:rsidR="009C441F" w:rsidRPr="009C441F" w:rsidRDefault="009C441F" w:rsidP="009C441F">
      <w:pPr>
        <w:autoSpaceDE w:val="0"/>
        <w:autoSpaceDN w:val="0"/>
        <w:adjustRightInd w:val="0"/>
        <w:spacing w:after="0" w:line="240" w:lineRule="auto"/>
        <w:rPr>
          <w:rFonts w:cs="Helvetica"/>
          <w:sz w:val="24"/>
          <w:szCs w:val="24"/>
        </w:rPr>
      </w:pPr>
      <w:r>
        <w:rPr>
          <w:rFonts w:cs="Helvetica"/>
          <w:sz w:val="24"/>
          <w:szCs w:val="24"/>
        </w:rPr>
        <w:t>Phone number:</w:t>
      </w:r>
    </w:p>
    <w:p w:rsidR="009C441F" w:rsidRPr="009C441F" w:rsidRDefault="009C441F" w:rsidP="009C441F">
      <w:pPr>
        <w:autoSpaceDE w:val="0"/>
        <w:autoSpaceDN w:val="0"/>
        <w:adjustRightInd w:val="0"/>
        <w:spacing w:after="0" w:line="240" w:lineRule="auto"/>
        <w:rPr>
          <w:rFonts w:cs="Helvetica"/>
          <w:sz w:val="24"/>
          <w:szCs w:val="24"/>
        </w:rPr>
      </w:pPr>
      <w:r w:rsidRPr="009C441F">
        <w:rPr>
          <w:rFonts w:cs="Helvetica"/>
          <w:sz w:val="24"/>
          <w:szCs w:val="24"/>
        </w:rPr>
        <w:t>Address:</w:t>
      </w:r>
    </w:p>
    <w:p w:rsidR="009C441F" w:rsidRPr="009C441F" w:rsidRDefault="009C441F" w:rsidP="009C441F">
      <w:pPr>
        <w:autoSpaceDE w:val="0"/>
        <w:autoSpaceDN w:val="0"/>
        <w:adjustRightInd w:val="0"/>
        <w:spacing w:after="0" w:line="240" w:lineRule="auto"/>
        <w:rPr>
          <w:rFonts w:cs="Helvetica"/>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9C441F" w:rsidRPr="009C441F" w:rsidTr="009C441F">
        <w:tc>
          <w:tcPr>
            <w:tcW w:w="2310"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Medication Name</w:t>
            </w:r>
          </w:p>
        </w:tc>
        <w:tc>
          <w:tcPr>
            <w:tcW w:w="2310"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Strength</w:t>
            </w:r>
          </w:p>
        </w:tc>
        <w:tc>
          <w:tcPr>
            <w:tcW w:w="2311"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Dose</w:t>
            </w:r>
          </w:p>
        </w:tc>
        <w:tc>
          <w:tcPr>
            <w:tcW w:w="2311"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How many do you have left?</w:t>
            </w:r>
          </w:p>
        </w:tc>
      </w:tr>
      <w:tr w:rsidR="009C441F" w:rsidRPr="009C441F" w:rsidTr="009C441F">
        <w:tc>
          <w:tcPr>
            <w:tcW w:w="2310" w:type="dxa"/>
          </w:tcPr>
          <w:p w:rsidR="009C441F" w:rsidRPr="009C441F" w:rsidRDefault="009C441F" w:rsidP="009C441F">
            <w:pPr>
              <w:autoSpaceDE w:val="0"/>
              <w:autoSpaceDN w:val="0"/>
              <w:adjustRightInd w:val="0"/>
              <w:rPr>
                <w:rFonts w:cs="Helvetica"/>
                <w:b/>
                <w:sz w:val="24"/>
                <w:szCs w:val="24"/>
              </w:rPr>
            </w:pPr>
            <w:r>
              <w:rPr>
                <w:rFonts w:cs="Helvetica"/>
                <w:b/>
                <w:sz w:val="24"/>
                <w:szCs w:val="24"/>
              </w:rPr>
              <w:t xml:space="preserve">E.g. </w:t>
            </w:r>
            <w:r w:rsidRPr="009C441F">
              <w:rPr>
                <w:rFonts w:cs="Helvetica"/>
                <w:b/>
                <w:sz w:val="24"/>
                <w:szCs w:val="24"/>
              </w:rPr>
              <w:t>Aspirin</w:t>
            </w:r>
          </w:p>
          <w:p w:rsidR="009C441F" w:rsidRPr="009C441F" w:rsidRDefault="009C441F" w:rsidP="009C441F">
            <w:pPr>
              <w:autoSpaceDE w:val="0"/>
              <w:autoSpaceDN w:val="0"/>
              <w:adjustRightInd w:val="0"/>
              <w:rPr>
                <w:rFonts w:cs="Helvetica"/>
                <w:b/>
                <w:sz w:val="24"/>
                <w:szCs w:val="24"/>
              </w:rPr>
            </w:pPr>
          </w:p>
        </w:tc>
        <w:tc>
          <w:tcPr>
            <w:tcW w:w="2310"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75mg</w:t>
            </w:r>
          </w:p>
        </w:tc>
        <w:tc>
          <w:tcPr>
            <w:tcW w:w="2311"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 xml:space="preserve">One daily </w:t>
            </w:r>
          </w:p>
        </w:tc>
        <w:tc>
          <w:tcPr>
            <w:tcW w:w="2311" w:type="dxa"/>
          </w:tcPr>
          <w:p w:rsidR="009C441F" w:rsidRPr="009C441F" w:rsidRDefault="009C441F" w:rsidP="009C441F">
            <w:pPr>
              <w:autoSpaceDE w:val="0"/>
              <w:autoSpaceDN w:val="0"/>
              <w:adjustRightInd w:val="0"/>
              <w:rPr>
                <w:rFonts w:cs="Helvetica"/>
                <w:b/>
                <w:sz w:val="24"/>
                <w:szCs w:val="24"/>
              </w:rPr>
            </w:pPr>
            <w:r w:rsidRPr="009C441F">
              <w:rPr>
                <w:rFonts w:cs="Helvetica"/>
                <w:b/>
                <w:sz w:val="24"/>
                <w:szCs w:val="24"/>
              </w:rPr>
              <w:t>3</w:t>
            </w: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r w:rsidR="009C441F" w:rsidRPr="009C441F" w:rsidTr="009C441F">
        <w:tc>
          <w:tcPr>
            <w:tcW w:w="2310" w:type="dxa"/>
          </w:tcPr>
          <w:p w:rsidR="009C441F" w:rsidRPr="009C441F" w:rsidRDefault="009C441F" w:rsidP="009C441F">
            <w:pPr>
              <w:autoSpaceDE w:val="0"/>
              <w:autoSpaceDN w:val="0"/>
              <w:adjustRightInd w:val="0"/>
              <w:rPr>
                <w:rFonts w:cs="Helvetica"/>
                <w:sz w:val="24"/>
                <w:szCs w:val="24"/>
              </w:rPr>
            </w:pPr>
          </w:p>
          <w:p w:rsidR="009C441F" w:rsidRPr="009C441F" w:rsidRDefault="009C441F" w:rsidP="009C441F">
            <w:pPr>
              <w:autoSpaceDE w:val="0"/>
              <w:autoSpaceDN w:val="0"/>
              <w:adjustRightInd w:val="0"/>
              <w:rPr>
                <w:rFonts w:cs="Helvetica"/>
                <w:sz w:val="24"/>
                <w:szCs w:val="24"/>
              </w:rPr>
            </w:pPr>
          </w:p>
        </w:tc>
        <w:tc>
          <w:tcPr>
            <w:tcW w:w="2310"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c>
          <w:tcPr>
            <w:tcW w:w="2311" w:type="dxa"/>
          </w:tcPr>
          <w:p w:rsidR="009C441F" w:rsidRPr="009C441F" w:rsidRDefault="009C441F" w:rsidP="009C441F">
            <w:pPr>
              <w:autoSpaceDE w:val="0"/>
              <w:autoSpaceDN w:val="0"/>
              <w:adjustRightInd w:val="0"/>
              <w:rPr>
                <w:rFonts w:cs="Helvetica"/>
                <w:sz w:val="24"/>
                <w:szCs w:val="24"/>
              </w:rPr>
            </w:pPr>
          </w:p>
        </w:tc>
      </w:tr>
    </w:tbl>
    <w:p w:rsidR="009C441F" w:rsidRPr="009C441F" w:rsidRDefault="009C441F" w:rsidP="009C441F">
      <w:pPr>
        <w:autoSpaceDE w:val="0"/>
        <w:autoSpaceDN w:val="0"/>
        <w:adjustRightInd w:val="0"/>
        <w:spacing w:after="0" w:line="240" w:lineRule="auto"/>
        <w:rPr>
          <w:rFonts w:cs="Helvetica"/>
          <w:sz w:val="24"/>
          <w:szCs w:val="24"/>
        </w:rPr>
      </w:pPr>
    </w:p>
    <w:sectPr w:rsidR="009C441F" w:rsidRPr="009C44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46" w:rsidRDefault="00137E46" w:rsidP="009C441F">
      <w:pPr>
        <w:spacing w:after="0" w:line="240" w:lineRule="auto"/>
      </w:pPr>
      <w:r>
        <w:separator/>
      </w:r>
    </w:p>
  </w:endnote>
  <w:endnote w:type="continuationSeparator" w:id="0">
    <w:p w:rsidR="00137E46" w:rsidRDefault="00137E46" w:rsidP="009C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1F" w:rsidRDefault="009C441F">
    <w:pPr>
      <w:pStyle w:val="Footer"/>
    </w:pPr>
    <w:r>
      <w:t xml:space="preserve">The Surgery, Church Street, Newtownards. </w:t>
    </w:r>
  </w:p>
  <w:p w:rsidR="009C441F" w:rsidRPr="009C441F" w:rsidRDefault="009C441F">
    <w:pPr>
      <w:pStyle w:val="Footer"/>
      <w:rPr>
        <w:b/>
      </w:rPr>
    </w:pPr>
    <w:r w:rsidRPr="009C441F">
      <w:rPr>
        <w:b/>
      </w:rPr>
      <w:t>PLEASE RETURN COMPLETED FROM TO RECEPTION MARKED FAO PRACTICE PHARMACIST</w:t>
    </w:r>
  </w:p>
  <w:p w:rsidR="009C441F" w:rsidRDefault="009C4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46" w:rsidRDefault="00137E46" w:rsidP="009C441F">
      <w:pPr>
        <w:spacing w:after="0" w:line="240" w:lineRule="auto"/>
      </w:pPr>
      <w:r>
        <w:separator/>
      </w:r>
    </w:p>
  </w:footnote>
  <w:footnote w:type="continuationSeparator" w:id="0">
    <w:p w:rsidR="00137E46" w:rsidRDefault="00137E46" w:rsidP="009C4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1F"/>
    <w:rsid w:val="00076F4A"/>
    <w:rsid w:val="00137E46"/>
    <w:rsid w:val="00930EF9"/>
    <w:rsid w:val="009C441F"/>
    <w:rsid w:val="00D1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41F"/>
  </w:style>
  <w:style w:type="paragraph" w:styleId="Footer">
    <w:name w:val="footer"/>
    <w:basedOn w:val="Normal"/>
    <w:link w:val="FooterChar"/>
    <w:uiPriority w:val="99"/>
    <w:unhideWhenUsed/>
    <w:rsid w:val="009C4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41F"/>
  </w:style>
  <w:style w:type="paragraph" w:styleId="BalloonText">
    <w:name w:val="Balloon Text"/>
    <w:basedOn w:val="Normal"/>
    <w:link w:val="BalloonTextChar"/>
    <w:uiPriority w:val="99"/>
    <w:semiHidden/>
    <w:unhideWhenUsed/>
    <w:rsid w:val="009C4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41F"/>
  </w:style>
  <w:style w:type="paragraph" w:styleId="Footer">
    <w:name w:val="footer"/>
    <w:basedOn w:val="Normal"/>
    <w:link w:val="FooterChar"/>
    <w:uiPriority w:val="99"/>
    <w:unhideWhenUsed/>
    <w:rsid w:val="009C4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41F"/>
  </w:style>
  <w:style w:type="paragraph" w:styleId="BalloonText">
    <w:name w:val="Balloon Text"/>
    <w:basedOn w:val="Normal"/>
    <w:link w:val="BalloonTextChar"/>
    <w:uiPriority w:val="99"/>
    <w:semiHidden/>
    <w:unhideWhenUsed/>
    <w:rsid w:val="009C4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2017-03-20T15:09:00Z</cp:lastPrinted>
  <dcterms:created xsi:type="dcterms:W3CDTF">2017-03-24T14:07:00Z</dcterms:created>
  <dcterms:modified xsi:type="dcterms:W3CDTF">2017-03-24T14:07:00Z</dcterms:modified>
</cp:coreProperties>
</file>